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E6890" w14:textId="77777777" w:rsidR="00F41054" w:rsidRDefault="00000000" w:rsidP="0060511B">
      <w:pPr>
        <w:spacing w:after="0"/>
        <w:ind w:firstLine="800"/>
        <w:rPr>
          <w:sz w:val="2"/>
          <w:szCs w:val="2"/>
        </w:rPr>
      </w:pPr>
      <w:r>
        <w:rPr>
          <w:sz w:val="2"/>
          <w:szCs w:val="2"/>
        </w:rPr>
        <w:t>-3-]</w:t>
      </w:r>
    </w:p>
    <w:tbl>
      <w:tblPr>
        <w:tblpPr w:leftFromText="142" w:rightFromText="142" w:vertAnchor="text" w:horzAnchor="margin" w:tblpX="-777" w:tblpY="14"/>
        <w:tblW w:w="10794" w:type="dxa"/>
        <w:tblLook w:val="04A0" w:firstRow="1" w:lastRow="0" w:firstColumn="1" w:lastColumn="0" w:noHBand="0" w:noVBand="1"/>
      </w:tblPr>
      <w:tblGrid>
        <w:gridCol w:w="10794"/>
      </w:tblGrid>
      <w:tr w:rsidR="00F41054" w14:paraId="099F089F" w14:textId="77777777">
        <w:trPr>
          <w:trHeight w:val="636"/>
        </w:trPr>
        <w:tc>
          <w:tcPr>
            <w:tcW w:w="10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08080"/>
            <w:vAlign w:val="center"/>
          </w:tcPr>
          <w:p w14:paraId="4C3E35B4" w14:textId="77777777" w:rsidR="00F41054" w:rsidRDefault="00000000">
            <w:pPr>
              <w:spacing w:after="0" w:line="408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>
              <w:rPr>
                <w:rFonts w:ascii="굴림" w:eastAsia="굴림" w:hAnsi="굴림" w:cs="Arial"/>
                <w:b/>
                <w:color w:val="FFFFFF"/>
                <w:sz w:val="18"/>
                <w:szCs w:val="18"/>
              </w:rPr>
              <w:t>이 보도자료는 즉시 활용 부탁드립니다</w:t>
            </w:r>
            <w:r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          News Release</w:t>
            </w:r>
            <w:r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  <w:t xml:space="preserve">    </w:t>
            </w:r>
            <w:r>
              <w:rPr>
                <w:rFonts w:ascii="돋움" w:eastAsia="돋움" w:hAnsi="돋움" w:cs="Arial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Look w:val="04A0" w:firstRow="1" w:lastRow="0" w:firstColumn="1" w:lastColumn="0" w:noHBand="0" w:noVBand="1"/>
      </w:tblPr>
      <w:tblGrid>
        <w:gridCol w:w="10719"/>
      </w:tblGrid>
      <w:tr w:rsidR="00791BD7" w:rsidRPr="00791BD7" w14:paraId="25D529AC" w14:textId="77777777">
        <w:trPr>
          <w:trHeight w:val="1520"/>
        </w:trPr>
        <w:tc>
          <w:tcPr>
            <w:tcW w:w="10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A6127" w14:textId="14366FC1" w:rsidR="00F41054" w:rsidRPr="00791BD7" w:rsidRDefault="00791BD7">
            <w:pPr>
              <w:spacing w:before="240"/>
              <w:ind w:left="31" w:hanging="31"/>
              <w:jc w:val="center"/>
              <w:rPr>
                <w:color w:val="000000" w:themeColor="text1"/>
              </w:rPr>
            </w:pPr>
            <w:r w:rsidRPr="00791BD7">
              <w:rPr>
                <w:rFonts w:ascii="굴림" w:eastAsia="굴림" w:hAnsi="굴림"/>
                <w:b/>
                <w:noProof/>
                <w:color w:val="000000" w:themeColor="text1"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69EDA6" wp14:editId="332FD1CB">
                      <wp:simplePos x="0" y="0"/>
                      <wp:positionH relativeFrom="column">
                        <wp:posOffset>33867</wp:posOffset>
                      </wp:positionH>
                      <wp:positionV relativeFrom="paragraph">
                        <wp:posOffset>575098</wp:posOffset>
                      </wp:positionV>
                      <wp:extent cx="6414135" cy="0"/>
                      <wp:effectExtent l="0" t="19050" r="24765" b="38100"/>
                      <wp:wrapNone/>
                      <wp:docPr id="1622714140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53AC1" id="Line 3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5pt,45.3pt" to="507.7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" strokeweight="3.75pt">
                      <v:stroke linestyle="thinThick"/>
                    </v:line>
                  </w:pict>
                </mc:Fallback>
              </mc:AlternateContent>
            </w:r>
            <w:r w:rsidRPr="00791BD7">
              <w:rPr>
                <w:rFonts w:ascii="굴림" w:eastAsia="굴림" w:hAnsi="굴림"/>
                <w:b/>
                <w:color w:val="000000" w:themeColor="text1"/>
                <w:spacing w:val="-32"/>
                <w:sz w:val="36"/>
                <w:szCs w:val="20"/>
              </w:rPr>
              <w:t xml:space="preserve">SSG랜더스, ‘상생 문화생활 지원사업-야구관람 행사’ </w:t>
            </w:r>
            <w:proofErr w:type="spellStart"/>
            <w:r w:rsidRPr="00791BD7">
              <w:rPr>
                <w:rFonts w:ascii="굴림" w:eastAsia="굴림" w:hAnsi="굴림"/>
                <w:b/>
                <w:color w:val="000000" w:themeColor="text1"/>
                <w:spacing w:val="-32"/>
                <w:sz w:val="36"/>
                <w:szCs w:val="20"/>
              </w:rPr>
              <w:t>성료</w:t>
            </w:r>
            <w:proofErr w:type="spellEnd"/>
          </w:p>
          <w:p w14:paraId="500DE125" w14:textId="470E7917" w:rsidR="00F41054" w:rsidRPr="00791BD7" w:rsidRDefault="00000000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791BD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- 30일(토) NC전에 근로자 ‘상생 문화생활 지원 야구관람 행사’ 성공적 마무리</w:t>
            </w:r>
          </w:p>
          <w:p w14:paraId="3F832953" w14:textId="77777777" w:rsidR="00F41054" w:rsidRPr="00791BD7" w:rsidRDefault="00000000">
            <w:pPr>
              <w:snapToGrid w:val="0"/>
              <w:spacing w:before="120" w:line="240" w:lineRule="auto"/>
              <w:ind w:firstLine="255"/>
              <w:rPr>
                <w:color w:val="000000" w:themeColor="text1"/>
              </w:rPr>
            </w:pPr>
            <w:r w:rsidRPr="00791BD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- 총 320여 명 근로자와 가족 단체관람, 시구·</w:t>
            </w:r>
            <w:proofErr w:type="spellStart"/>
            <w:r w:rsidRPr="00791BD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시타</w:t>
            </w:r>
            <w:proofErr w:type="spellEnd"/>
            <w:r w:rsidRPr="00791BD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및 그라운드 촬영 등 다양한 현장 이벤트 진행</w:t>
            </w:r>
          </w:p>
        </w:tc>
      </w:tr>
    </w:tbl>
    <w:p w14:paraId="7DAC8120" w14:textId="77777777" w:rsidR="00F41054" w:rsidRPr="00791BD7" w:rsidRDefault="00000000">
      <w:pPr>
        <w:snapToGrid w:val="0"/>
        <w:spacing w:before="240" w:line="480" w:lineRule="auto"/>
        <w:ind w:left="-808" w:right="-23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791BD7">
        <w:rPr>
          <w:rFonts w:ascii="굴림" w:eastAsia="굴림" w:hAnsi="굴림"/>
          <w:color w:val="000000" w:themeColor="text1"/>
          <w:sz w:val="24"/>
        </w:rPr>
        <w:t>SSG랜더스(대표이사 김재섭, 이하 SSG)는 지난 30일(토) 인천SSG랜더스필드에서 열린 NC다이노스와의 홈경기에서 고용노동부와 인천광역시가 주관하는 ‘상생 문화생활 지원사업 - 야구관람 행사’</w:t>
      </w:r>
      <w:proofErr w:type="spellStart"/>
      <w:r w:rsidRPr="00791BD7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791BD7">
        <w:rPr>
          <w:rFonts w:ascii="굴림" w:eastAsia="굴림" w:hAnsi="굴림"/>
          <w:color w:val="000000" w:themeColor="text1"/>
          <w:sz w:val="24"/>
        </w:rPr>
        <w:t xml:space="preserve"> 성공적으로 마무리했다.</w:t>
      </w:r>
    </w:p>
    <w:p w14:paraId="7421DED7" w14:textId="77777777" w:rsidR="00E94BEA" w:rsidRDefault="00000000">
      <w:pPr>
        <w:snapToGrid w:val="0"/>
        <w:spacing w:before="240" w:line="480" w:lineRule="auto"/>
        <w:ind w:left="-808" w:right="-23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791BD7">
        <w:rPr>
          <w:rFonts w:ascii="굴림" w:eastAsia="굴림" w:hAnsi="굴림"/>
          <w:color w:val="000000" w:themeColor="text1"/>
          <w:sz w:val="24"/>
        </w:rPr>
        <w:t>이번 행사는 인천 기반 산업인 자동차 부품 제조업 근로자와 수도권 유일의 석유화학 단지인 SK인천석유화학 내 협력사 근로자를 대상으로</w:t>
      </w:r>
      <w:r w:rsidR="00E94BEA">
        <w:rPr>
          <w:rFonts w:ascii="굴림" w:eastAsia="굴림" w:hAnsi="굴림" w:hint="eastAsia"/>
          <w:color w:val="000000" w:themeColor="text1"/>
          <w:sz w:val="24"/>
        </w:rPr>
        <w:t xml:space="preserve"> 마련됐으며,</w:t>
      </w:r>
      <w:r w:rsidRPr="00791BD7">
        <w:rPr>
          <w:rFonts w:ascii="굴림" w:eastAsia="굴림" w:hAnsi="굴림"/>
          <w:color w:val="000000" w:themeColor="text1"/>
          <w:sz w:val="24"/>
        </w:rPr>
        <w:t xml:space="preserve"> 노동시장 내 격차해소를 위한 문화생활 지원을 목적으로 </w:t>
      </w:r>
      <w:r w:rsidR="00E94BEA">
        <w:rPr>
          <w:rFonts w:ascii="굴림" w:eastAsia="굴림" w:hAnsi="굴림" w:hint="eastAsia"/>
          <w:color w:val="000000" w:themeColor="text1"/>
          <w:sz w:val="24"/>
        </w:rPr>
        <w:t>추진됐</w:t>
      </w:r>
      <w:r w:rsidRPr="00791BD7">
        <w:rPr>
          <w:rFonts w:ascii="굴림" w:eastAsia="굴림" w:hAnsi="굴림"/>
          <w:color w:val="000000" w:themeColor="text1"/>
          <w:sz w:val="24"/>
        </w:rPr>
        <w:t xml:space="preserve">다. </w:t>
      </w:r>
    </w:p>
    <w:p w14:paraId="5DE29A11" w14:textId="27B8B5C4" w:rsidR="00F41054" w:rsidRPr="00791BD7" w:rsidRDefault="00000000">
      <w:pPr>
        <w:snapToGrid w:val="0"/>
        <w:spacing w:before="240" w:line="480" w:lineRule="auto"/>
        <w:ind w:left="-808" w:right="-23" w:firstLine="382"/>
        <w:jc w:val="left"/>
        <w:rPr>
          <w:color w:val="000000" w:themeColor="text1"/>
        </w:rPr>
      </w:pPr>
      <w:r w:rsidRPr="00791BD7">
        <w:rPr>
          <w:rFonts w:ascii="굴림" w:eastAsia="굴림" w:hAnsi="굴림"/>
          <w:color w:val="000000" w:themeColor="text1"/>
          <w:sz w:val="24"/>
        </w:rPr>
        <w:t>이날 행사에는 인천 지역 자동차 부품 제조업체 및 SK인천석유화학 협력사 근로자와 가족 등 총 320여 명이 참여해 SSG 홈경기를 함께 관람하며 뜻깊은 시간을 보냈다.</w:t>
      </w:r>
    </w:p>
    <w:p w14:paraId="593D5850" w14:textId="748428E7" w:rsidR="00F41054" w:rsidRPr="00791BD7" w:rsidRDefault="00000000">
      <w:pPr>
        <w:snapToGrid w:val="0"/>
        <w:spacing w:before="240" w:line="480" w:lineRule="auto"/>
        <w:ind w:left="-808" w:right="-23" w:firstLine="382"/>
        <w:jc w:val="left"/>
        <w:rPr>
          <w:color w:val="000000" w:themeColor="text1"/>
        </w:rPr>
      </w:pPr>
      <w:r w:rsidRPr="00791BD7">
        <w:rPr>
          <w:rFonts w:ascii="굴림" w:eastAsia="굴림" w:hAnsi="굴림"/>
          <w:color w:val="000000" w:themeColor="text1"/>
          <w:sz w:val="24"/>
        </w:rPr>
        <w:t xml:space="preserve">시구와 </w:t>
      </w:r>
      <w:proofErr w:type="spellStart"/>
      <w:r w:rsidRPr="00791BD7">
        <w:rPr>
          <w:rFonts w:ascii="굴림" w:eastAsia="굴림" w:hAnsi="굴림"/>
          <w:color w:val="000000" w:themeColor="text1"/>
          <w:sz w:val="24"/>
        </w:rPr>
        <w:t>시타는</w:t>
      </w:r>
      <w:proofErr w:type="spellEnd"/>
      <w:r w:rsidRPr="00791BD7">
        <w:rPr>
          <w:rFonts w:ascii="굴림" w:eastAsia="굴림" w:hAnsi="굴림"/>
          <w:color w:val="000000" w:themeColor="text1"/>
          <w:sz w:val="24"/>
        </w:rPr>
        <w:t xml:space="preserve"> 사업 참여기업 근로자를 대상으로 진행된 사연 공모를 통해 선정된 </w:t>
      </w:r>
      <w:proofErr w:type="spellStart"/>
      <w:r w:rsidRPr="00791BD7">
        <w:rPr>
          <w:rFonts w:ascii="굴림" w:eastAsia="굴림" w:hAnsi="굴림"/>
          <w:b/>
          <w:bCs/>
          <w:color w:val="000000" w:themeColor="text1"/>
          <w:sz w:val="24"/>
        </w:rPr>
        <w:t>이창연</w:t>
      </w:r>
      <w:proofErr w:type="spellEnd"/>
      <w:r w:rsidRPr="00791BD7">
        <w:rPr>
          <w:rFonts w:ascii="굴림" w:eastAsia="굴림" w:hAnsi="굴림"/>
          <w:b/>
          <w:bCs/>
          <w:color w:val="000000" w:themeColor="text1"/>
          <w:sz w:val="24"/>
        </w:rPr>
        <w:t xml:space="preserve"> 님</w:t>
      </w:r>
      <w:r w:rsidRPr="00791BD7">
        <w:rPr>
          <w:rFonts w:ascii="굴림" w:eastAsia="굴림" w:hAnsi="굴림"/>
          <w:color w:val="000000" w:themeColor="text1"/>
          <w:sz w:val="24"/>
        </w:rPr>
        <w:t xml:space="preserve">과 </w:t>
      </w:r>
      <w:r w:rsidRPr="00791BD7">
        <w:rPr>
          <w:rFonts w:ascii="굴림" w:eastAsia="굴림" w:hAnsi="굴림"/>
          <w:b/>
          <w:bCs/>
          <w:color w:val="000000" w:themeColor="text1"/>
          <w:sz w:val="24"/>
        </w:rPr>
        <w:t>김철기 님</w:t>
      </w:r>
      <w:r w:rsidRPr="00791BD7">
        <w:rPr>
          <w:rFonts w:ascii="굴림" w:eastAsia="굴림" w:hAnsi="굴림"/>
          <w:color w:val="000000" w:themeColor="text1"/>
          <w:sz w:val="24"/>
        </w:rPr>
        <w:t xml:space="preserve">이 </w:t>
      </w:r>
      <w:r w:rsidR="00FB0666">
        <w:rPr>
          <w:rFonts w:ascii="굴림" w:eastAsia="굴림" w:hAnsi="굴림" w:hint="eastAsia"/>
          <w:color w:val="000000" w:themeColor="text1"/>
          <w:sz w:val="24"/>
        </w:rPr>
        <w:t>맡았다</w:t>
      </w:r>
      <w:r w:rsidRPr="00791BD7">
        <w:rPr>
          <w:rFonts w:ascii="굴림" w:eastAsia="굴림" w:hAnsi="굴림"/>
          <w:color w:val="000000" w:themeColor="text1"/>
          <w:sz w:val="24"/>
        </w:rPr>
        <w:t>. 참가자들에게는 그라운드에서 사진 촬영을 할 수 있는 특별한 기회도 제공돼 큰 호응을 얻었다.</w:t>
      </w:r>
    </w:p>
    <w:p w14:paraId="2171E29C" w14:textId="77777777" w:rsidR="00F41054" w:rsidRPr="00791BD7" w:rsidRDefault="00000000">
      <w:pPr>
        <w:snapToGrid w:val="0"/>
        <w:spacing w:before="240" w:line="480" w:lineRule="auto"/>
        <w:ind w:left="-808" w:right="-23" w:firstLine="382"/>
        <w:jc w:val="left"/>
        <w:rPr>
          <w:color w:val="000000" w:themeColor="text1"/>
        </w:rPr>
      </w:pPr>
      <w:r w:rsidRPr="00791BD7">
        <w:rPr>
          <w:rFonts w:ascii="굴림" w:eastAsia="굴림" w:hAnsi="굴림"/>
          <w:color w:val="000000" w:themeColor="text1"/>
          <w:sz w:val="24"/>
        </w:rPr>
        <w:t xml:space="preserve">이번 ‘상생 문화생활 지원사업 - 야구관람 행사’는 자동차 및 석유화학 업종 근로자와 그 가족들에게 특별한 추억을 선사하며 성공적으로 마무리됐다. 앞으로도 지역사회와 근로자들을 위한 다양한 상생 프로그램이 지속적으로 추진될 예정이다. </w:t>
      </w:r>
    </w:p>
    <w:p w14:paraId="290F4394" w14:textId="77777777" w:rsidR="00F41054" w:rsidRDefault="00000000">
      <w:pPr>
        <w:snapToGrid w:val="0"/>
        <w:spacing w:before="240" w:line="480" w:lineRule="auto"/>
        <w:ind w:left="-808" w:right="-23" w:firstLine="382"/>
        <w:jc w:val="right"/>
      </w:pPr>
      <w:r>
        <w:rPr>
          <w:rFonts w:ascii="굴림" w:eastAsia="굴림" w:hAnsi="굴림"/>
          <w:color w:val="000000" w:themeColor="text1"/>
          <w:sz w:val="24"/>
        </w:rPr>
        <w:t>“끝”</w:t>
      </w: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001A6C56" wp14:editId="10BAE142">
                <wp:simplePos x="0" y="0"/>
                <wp:positionH relativeFrom="column">
                  <wp:posOffset>0</wp:posOffset>
                </wp:positionH>
                <wp:positionV relativeFrom="paragraph">
                  <wp:align>top</wp:align>
                </wp:positionV>
                <wp:extent cx="443865" cy="359410"/>
                <wp:effectExtent l="0" t="0" r="0" b="0"/>
                <wp:wrapNone/>
                <wp:docPr id="2" name="프레임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359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A2A651" w14:textId="77777777" w:rsidR="00F41054" w:rsidRDefault="00F41054">
                            <w:pPr>
                              <w:pStyle w:val="af1"/>
                            </w:pPr>
                          </w:p>
                        </w:txbxContent>
                      </wps:txbx>
                      <wps:bodyPr lIns="254000" tIns="0" rIns="0" bIns="19050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34.95pt;height:28.3pt;mso-wrap-distance-left:5.7pt;mso-wrap-distance-right:5.7pt;mso-wrap-distance-top:5.7pt;mso-wrap-distance-bottom:5.7pt;margin-top:5.7pt;mso-position-vertical:top;mso-position-vertical-relative:text;margin-left:0pt;mso-position-horizontal-relative:text">
                <v:textbox inset="0.277777777777778in,0in,0in,0.208333333333333in">
                  <w:txbxContent>
                    <w:p>
                      <w:pPr>
                        <w:pStyle w:val="Style13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sectPr w:rsidR="00F41054">
      <w:headerReference w:type="default" r:id="rId7"/>
      <w:pgSz w:w="11906" w:h="16838"/>
      <w:pgMar w:top="1134" w:right="709" w:bottom="1134" w:left="1440" w:header="851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AE1AB" w14:textId="77777777" w:rsidR="00A4617C" w:rsidRDefault="00A4617C">
      <w:pPr>
        <w:spacing w:after="0" w:line="240" w:lineRule="auto"/>
      </w:pPr>
      <w:r>
        <w:separator/>
      </w:r>
    </w:p>
  </w:endnote>
  <w:endnote w:type="continuationSeparator" w:id="0">
    <w:p w14:paraId="0973F920" w14:textId="77777777" w:rsidR="00A4617C" w:rsidRDefault="00A4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64BBA" w14:textId="77777777" w:rsidR="00A4617C" w:rsidRDefault="00A4617C">
      <w:pPr>
        <w:spacing w:after="0" w:line="240" w:lineRule="auto"/>
      </w:pPr>
      <w:r>
        <w:separator/>
      </w:r>
    </w:p>
  </w:footnote>
  <w:footnote w:type="continuationSeparator" w:id="0">
    <w:p w14:paraId="1A90F7AA" w14:textId="77777777" w:rsidR="00A4617C" w:rsidRDefault="00A4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6446" w14:textId="77777777" w:rsidR="00F41054" w:rsidRDefault="00000000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6FB6C1F4" wp14:editId="513B9677">
              <wp:simplePos x="0" y="0"/>
              <wp:positionH relativeFrom="column">
                <wp:align>center</wp:align>
              </wp:positionH>
              <wp:positionV relativeFrom="margin">
                <wp:align>center</wp:align>
              </wp:positionV>
              <wp:extent cx="1576705" cy="1784350"/>
              <wp:effectExtent l="0" t="0" r="0" b="0"/>
              <wp:wrapNone/>
              <wp:docPr id="3" name="WordPictureWatermark54441922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WordPictureWatermark544419220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576080" cy="17838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44419220" o:spid="shape_0" stroked="f" style="position:absolute;margin-left:181.85pt;margin-top:294pt;width:124.05pt;height:140.4pt;mso-position-horizontal:center;mso-position-vertical:center;mso-position-vertical-relative:margin" type="shapetype_75">
              <v:imagedata r:id="rId2" o:detectmouseclick="t"/>
              <w10:wrap type="none"/>
              <v:stroke color="#3465a4" joinstyle="round" endcap="flat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6" behindDoc="0" locked="0" layoutInCell="1" allowOverlap="1" wp14:anchorId="76083190" wp14:editId="33625574">
          <wp:simplePos x="0" y="0"/>
          <wp:positionH relativeFrom="column">
            <wp:posOffset>-540385</wp:posOffset>
          </wp:positionH>
          <wp:positionV relativeFrom="paragraph">
            <wp:posOffset>-284480</wp:posOffset>
          </wp:positionV>
          <wp:extent cx="1073150" cy="546100"/>
          <wp:effectExtent l="0" t="0" r="0" b="0"/>
          <wp:wrapTight wrapText="bothSides">
            <wp:wrapPolygon edited="0">
              <wp:start x="-9" y="0"/>
              <wp:lineTo x="-9" y="21088"/>
              <wp:lineTo x="21087" y="21088"/>
              <wp:lineTo x="21087" y="0"/>
              <wp:lineTo x="-9" y="0"/>
            </wp:wrapPolygon>
          </wp:wrapTight>
          <wp:docPr id="4" name="이미지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이미지1" descr="폰트, 그래픽, 로고, 그래픽 디자인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7" behindDoc="0" locked="0" layoutInCell="1" allowOverlap="1" wp14:anchorId="5E750B98" wp14:editId="4B4AB8DC">
          <wp:simplePos x="0" y="0"/>
          <wp:positionH relativeFrom="column">
            <wp:posOffset>5118100</wp:posOffset>
          </wp:positionH>
          <wp:positionV relativeFrom="paragraph">
            <wp:posOffset>-323215</wp:posOffset>
          </wp:positionV>
          <wp:extent cx="1024890" cy="618490"/>
          <wp:effectExtent l="0" t="0" r="0" b="0"/>
          <wp:wrapTight wrapText="bothSides">
            <wp:wrapPolygon edited="0">
              <wp:start x="-9" y="0"/>
              <wp:lineTo x="-9" y="20616"/>
              <wp:lineTo x="21276" y="20616"/>
              <wp:lineTo x="21276" y="0"/>
              <wp:lineTo x="-9" y="0"/>
            </wp:wrapPolygon>
          </wp:wrapTight>
          <wp:docPr id="5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그림 1" descr="로고, 그래픽, 폰트, 텍스트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054"/>
    <w:rsid w:val="001C77DC"/>
    <w:rsid w:val="002850AD"/>
    <w:rsid w:val="0060511B"/>
    <w:rsid w:val="00791BD7"/>
    <w:rsid w:val="00A4617C"/>
    <w:rsid w:val="00B378BF"/>
    <w:rsid w:val="00D17CF0"/>
    <w:rsid w:val="00E94BEA"/>
    <w:rsid w:val="00F41054"/>
    <w:rsid w:val="00FB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7A913"/>
  <w15:docId w15:val="{DBBBAA72-3450-4DC3-B6FE-21A3F44F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200"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  <w:link w:val="a3"/>
    <w:uiPriority w:val="99"/>
    <w:qFormat/>
    <w:rsid w:val="000446A8"/>
  </w:style>
  <w:style w:type="character" w:customStyle="1" w:styleId="Char0">
    <w:name w:val="풍선 도움말 텍스트 Char"/>
    <w:basedOn w:val="a0"/>
    <w:link w:val="a4"/>
    <w:uiPriority w:val="99"/>
    <w:qFormat/>
    <w:rsid w:val="000446A8"/>
  </w:style>
  <w:style w:type="character" w:customStyle="1" w:styleId="Char1">
    <w:name w:val="제목 Char"/>
    <w:basedOn w:val="a0"/>
    <w:link w:val="a5"/>
    <w:uiPriority w:val="99"/>
    <w:semiHidden/>
    <w:qFormat/>
    <w:rsid w:val="000446A8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qFormat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qFormat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Char2">
    <w:name w:val="부제 Char"/>
    <w:basedOn w:val="a0"/>
    <w:link w:val="a6"/>
    <w:uiPriority w:val="10"/>
    <w:qFormat/>
    <w:rsid w:val="00B700F9"/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character" w:customStyle="1" w:styleId="Char3">
    <w:name w:val="인용 Char"/>
    <w:basedOn w:val="a0"/>
    <w:link w:val="a7"/>
    <w:uiPriority w:val="11"/>
    <w:qFormat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10">
    <w:name w:val="강한 인용 Char1"/>
    <w:basedOn w:val="a0"/>
    <w:link w:val="a8"/>
    <w:uiPriority w:val="29"/>
    <w:qFormat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character" w:customStyle="1" w:styleId="Char4">
    <w:name w:val="강한 인용 Char"/>
    <w:basedOn w:val="a0"/>
    <w:uiPriority w:val="30"/>
    <w:qFormat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a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5">
    <w:name w:val="Title"/>
    <w:basedOn w:val="a"/>
    <w:next w:val="ab"/>
    <w:link w:val="Char1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색인"/>
    <w:basedOn w:val="a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a"/>
    <w:qFormat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paragraph" w:styleId="af">
    <w:name w:val="footer"/>
    <w:basedOn w:val="a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C834A6"/>
    <w:pPr>
      <w:ind w:left="800"/>
    </w:pPr>
  </w:style>
  <w:style w:type="paragraph" w:styleId="a6">
    <w:name w:val="Subtitle"/>
    <w:basedOn w:val="a"/>
    <w:next w:val="a"/>
    <w:link w:val="Char2"/>
    <w:uiPriority w:val="11"/>
    <w:qFormat/>
    <w:rsid w:val="00B700F9"/>
    <w:p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7">
    <w:name w:val="Quote"/>
    <w:basedOn w:val="a"/>
    <w:next w:val="a"/>
    <w:link w:val="Char3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paragraph" w:styleId="a8">
    <w:name w:val="Intense Quote"/>
    <w:basedOn w:val="a"/>
    <w:next w:val="a"/>
    <w:link w:val="Char10"/>
    <w:uiPriority w:val="30"/>
    <w:qFormat/>
    <w:rsid w:val="00B700F9"/>
    <w:pPr>
      <w:pBdr>
        <w:top w:val="single" w:sz="4" w:space="10" w:color="365F91"/>
        <w:bottom w:val="single" w:sz="4" w:space="10" w:color="365F91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paragraph" w:customStyle="1" w:styleId="af1">
    <w:name w:val="프레임 내용"/>
    <w:basedOn w:val="a"/>
    <w:qFormat/>
  </w:style>
  <w:style w:type="table" w:styleId="af2">
    <w:name w:val="Table Grid"/>
    <w:basedOn w:val="a1"/>
    <w:uiPriority w:val="59"/>
    <w:rsid w:val="00286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FB4CD-2AF1-4753-A008-5B1DBE6BBA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박슬기님/고객가치혁신 Pjt.</dc:creator>
  <dc:description/>
  <cp:lastModifiedBy>최민우(파트너) - 홍보팀</cp:lastModifiedBy>
  <cp:revision>3</cp:revision>
  <cp:lastPrinted>2025-08-07T11:00:00Z</cp:lastPrinted>
  <dcterms:created xsi:type="dcterms:W3CDTF">2025-08-30T06:08:00Z</dcterms:created>
  <dcterms:modified xsi:type="dcterms:W3CDTF">2025-08-31T05:35:00Z</dcterms:modified>
  <dc:language>ko-KR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ShapeIds">
    <vt:lpwstr>195e4f21,529d7831,70925f53</vt:lpwstr>
  </property>
  <property fmtid="{D5CDD505-2E9C-101B-9397-08002B2CF9AE}" pid="5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MSIP_Label_4b01a6ff-a7a2-4984-af07-741d07bb9e7e_ActionId">
    <vt:lpwstr>7320a098-5ead-45ae-9ebe-6d56a4795ca8</vt:lpwstr>
  </property>
  <property fmtid="{D5CDD505-2E9C-101B-9397-08002B2CF9AE}" pid="10" name="MSIP_Label_4b01a6ff-a7a2-4984-af07-741d07bb9e7e_ContentBits">
    <vt:lpwstr>10</vt:lpwstr>
  </property>
  <property fmtid="{D5CDD505-2E9C-101B-9397-08002B2CF9AE}" pid="11" name="MSIP_Label_4b01a6ff-a7a2-4984-af07-741d07bb9e7e_Enabled">
    <vt:lpwstr>true</vt:lpwstr>
  </property>
  <property fmtid="{D5CDD505-2E9C-101B-9397-08002B2CF9AE}" pid="12" name="MSIP_Label_4b01a6ff-a7a2-4984-af07-741d07bb9e7e_Method">
    <vt:lpwstr>Standard</vt:lpwstr>
  </property>
  <property fmtid="{D5CDD505-2E9C-101B-9397-08002B2CF9AE}" pid="13" name="MSIP_Label_4b01a6ff-a7a2-4984-af07-741d07bb9e7e_Name">
    <vt:lpwstr>야구단 보호</vt:lpwstr>
  </property>
  <property fmtid="{D5CDD505-2E9C-101B-9397-08002B2CF9AE}" pid="14" name="MSIP_Label_4b01a6ff-a7a2-4984-af07-741d07bb9e7e_SetDate">
    <vt:lpwstr>2024-01-05T03:06:42Z</vt:lpwstr>
  </property>
  <property fmtid="{D5CDD505-2E9C-101B-9397-08002B2CF9AE}" pid="15" name="MSIP_Label_4b01a6ff-a7a2-4984-af07-741d07bb9e7e_SiteId">
    <vt:lpwstr>d4ffc887-d88d-41cc-bf6a-6bb47ec0f3ca</vt:lpwstr>
  </property>
  <property fmtid="{D5CDD505-2E9C-101B-9397-08002B2CF9AE}" pid="16" name="ScaleCrop">
    <vt:bool>false</vt:bool>
  </property>
  <property fmtid="{D5CDD505-2E9C-101B-9397-08002B2CF9AE}" pid="17" name="ShareDoc">
    <vt:bool>false</vt:bool>
  </property>
</Properties>
</file>