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B70EA" w14:textId="77777777" w:rsidR="00D5668A" w:rsidRPr="00D5668A" w:rsidRDefault="00D5668A" w:rsidP="00D5668A">
      <w:pPr>
        <w:jc w:val="center"/>
      </w:pPr>
      <w:r w:rsidRPr="00D5668A">
        <w:rPr>
          <w:b/>
          <w:bCs/>
        </w:rPr>
        <w:t>“가을 추위 성큼, 나를 위한 따뜻한 웰니스”</w:t>
      </w:r>
    </w:p>
    <w:p w14:paraId="3AA78D5C" w14:textId="77777777" w:rsidR="00D5668A" w:rsidRPr="00D5668A" w:rsidRDefault="00D5668A" w:rsidP="00D5668A">
      <w:pPr>
        <w:jc w:val="center"/>
      </w:pPr>
      <w:r w:rsidRPr="00D5668A">
        <w:rPr>
          <w:b/>
          <w:bCs/>
        </w:rPr>
        <w:t>신세계百, 하우스오브신세계 청담에 사우나 용품 전문 공간 오픈</w:t>
      </w:r>
    </w:p>
    <w:p w14:paraId="48E6DFC8" w14:textId="77777777" w:rsidR="00D5668A" w:rsidRPr="00D5668A" w:rsidRDefault="00D5668A" w:rsidP="00D5668A"/>
    <w:p w14:paraId="5C23E1EF" w14:textId="77777777" w:rsidR="00D5668A" w:rsidRPr="00D5668A" w:rsidRDefault="00D5668A" w:rsidP="00D5668A">
      <w:r w:rsidRPr="00D5668A">
        <w:t> 신세계백화점이 27일 하우스오브신세계 청담에 사우나 용품 전문 공간을 선보인다. </w:t>
      </w:r>
    </w:p>
    <w:p w14:paraId="679F6557" w14:textId="77777777" w:rsidR="00D5668A" w:rsidRPr="00D5668A" w:rsidRDefault="00D5668A" w:rsidP="00D5668A"/>
    <w:p w14:paraId="68FF9A70" w14:textId="77777777" w:rsidR="00D5668A" w:rsidRPr="00D5668A" w:rsidRDefault="00D5668A" w:rsidP="00D5668A">
      <w:r w:rsidRPr="00D5668A">
        <w:t> 이번 공간은 자신의 몸을 아끼고 돌보는 트렌드세터들 사이에서 인기를 끄는 사우나 문화에 주목했다. 가을 시즌을 맞아 따뜻한 휴식과 자기 관리를 즐기는 고객들에게 사우나를 테마로 한 웰니스 뷰티&amp;라이프스타일을 제안한다.</w:t>
      </w:r>
    </w:p>
    <w:p w14:paraId="30D4A0BE" w14:textId="77777777" w:rsidR="00D5668A" w:rsidRPr="00D5668A" w:rsidRDefault="00D5668A" w:rsidP="00D5668A"/>
    <w:p w14:paraId="68275BA2" w14:textId="77777777" w:rsidR="00D5668A" w:rsidRPr="00D5668A" w:rsidRDefault="00D5668A" w:rsidP="00D5668A">
      <w:r w:rsidRPr="00D5668A">
        <w:t> 대표 상품은 알레피아 블랙솝 200ml 4만 5,000원, 프라우카 피지오 밸런싱오일 500ml 9만 9,000원, 사우나이스 사우나햇 5만 4,000원 등이 있다.</w:t>
      </w:r>
    </w:p>
    <w:p w14:paraId="000B0FC8" w14:textId="77777777" w:rsidR="005837B5" w:rsidRDefault="005837B5"/>
    <w:sectPr w:rsidR="005837B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68A"/>
    <w:rsid w:val="00297F44"/>
    <w:rsid w:val="004B3AC5"/>
    <w:rsid w:val="005837B5"/>
    <w:rsid w:val="00841039"/>
    <w:rsid w:val="00984A76"/>
    <w:rsid w:val="00D56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C59F0B"/>
  <w15:chartTrackingRefBased/>
  <w15:docId w15:val="{6FBF5D02-B55E-4465-B625-D79609ED0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D5668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566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5668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5668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5668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5668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5668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5668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5668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D5668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D5668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D5668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D5668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D5668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D5668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D5668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D5668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D5668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D5668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D566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D5668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D5668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D566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D5668A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D5668A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D5668A"/>
    <w:rPr>
      <w:i/>
      <w:iCs/>
      <w:color w:val="2E74B5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D5668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D5668A"/>
    <w:rPr>
      <w:i/>
      <w:iCs/>
      <w:color w:val="2E74B5" w:themeColor="accent1" w:themeShade="BF"/>
    </w:rPr>
  </w:style>
  <w:style w:type="character" w:styleId="a9">
    <w:name w:val="Intense Reference"/>
    <w:basedOn w:val="a0"/>
    <w:uiPriority w:val="32"/>
    <w:qFormat/>
    <w:rsid w:val="00D5668A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280</Characters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2026-10-27T23:59:00Z</dcterms:created>
  <dcterms:modified xsi:type="dcterms:W3CDTF">2026-10-27T23:59:00Z</dcterms:modified>
</cp:coreProperties>
</file>