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240"/>
        <w:rPr>
          <w:b/>
          <w:sz w:val="32"/>
        </w:rPr>
      </w:pPr>
      <w:r>
        <w:rPr>
          <w:b/>
          <w:sz w:val="32"/>
        </w:rPr>
        <w:t xml:space="preserve">하이퍼그라운드 훈풍 잇는다...신세계百 천안아산점, 스포츠·남성관 브랜드 새단장</w:t>
      </w:r>
    </w:p>
    <w:p>
      <w:pPr>
        <w:spacing w:after="160" w:line="320" w:lineRule="auto"/>
      </w:pPr>
      <w:r>
        <w:t xml:space="preserve">하이퍼그라운드 훈풍 잇는다...</w:t>
      </w:r>
    </w:p>
    <w:p>
      <w:pPr>
        <w:spacing w:after="160" w:line="320" w:lineRule="auto"/>
      </w:pPr>
      <w:r>
        <w:t xml:space="preserve">신세계百 천안아산점, 스포츠·남성관 브랜드 새단장</w:t>
      </w:r>
    </w:p>
    <w:p>
      <w:pPr>
        <w:spacing w:after="160" w:line="320" w:lineRule="auto"/>
      </w:pPr>
      <w:r>
        <w:t xml:space="preserve">-하이퍼그라운드 리뉴얼 이후 아웃도어·스포츠·남성 50여개 브랜드 새단장</w:t>
      </w:r>
    </w:p>
    <w:p>
      <w:pPr>
        <w:spacing w:after="160" w:line="320" w:lineRule="auto"/>
      </w:pPr>
      <w:r>
        <w:t xml:space="preserve">-스포츠 매장 키워 경쟁력↑, 11월 '아디다스 비컨'·’뉴발란스 메가’ 선봬</w:t>
      </w:r>
    </w:p>
    <w:p>
      <w:pPr>
        <w:spacing w:after="160" w:line="320" w:lineRule="auto"/>
      </w:pPr>
      <w:r>
        <w:t xml:space="preserve">-하이퍼그라운드 오픈 한 달 매출 25%↑···리뉴얼 앞세워 2030 집중 공략</w:t>
      </w:r>
    </w:p>
    <w:p>
      <w:pPr>
        <w:spacing w:after="160" w:line="320" w:lineRule="auto"/>
      </w:pPr>
      <w:r>
        <w:t xml:space="preserve"> </w:t>
      </w:r>
    </w:p>
    <w:p>
      <w:pPr>
        <w:spacing w:after="160" w:line="320" w:lineRule="auto"/>
      </w:pPr>
      <w:r>
        <w:t xml:space="preserve"> 신세계백화점 천안아산점이 아웃도어·스포츠와 남성 카테고리를 새단장하고 젊은 고객 공략에 나선다.</w:t>
      </w:r>
    </w:p>
    <w:p>
      <w:pPr>
        <w:spacing w:after="160" w:line="320" w:lineRule="auto"/>
      </w:pPr>
      <w:r>
        <w:t xml:space="preserve"> </w:t>
      </w:r>
    </w:p>
    <w:p>
      <w:pPr>
        <w:spacing w:after="160" w:line="320" w:lineRule="auto"/>
      </w:pPr>
      <w:r>
        <w:t xml:space="preserve"> 신세계백화점은 30일 천안아산점의 아웃도어·스포츠 30여 개 브랜드와 남성 20여 개 브랜드를 새롭게 단장해 선보였다고 밝혔다. 지난 9월 1층에 K-브랜드 플랫폼 '신세계 하이퍼그라운드'를 연 데 이은 리뉴얼이다.</w:t>
      </w:r>
    </w:p>
    <w:p>
      <w:pPr>
        <w:spacing w:after="160" w:line="320" w:lineRule="auto"/>
      </w:pPr>
      <w:r>
        <w:t xml:space="preserve"> </w:t>
      </w:r>
    </w:p>
    <w:p>
      <w:pPr>
        <w:spacing w:after="160" w:line="320" w:lineRule="auto"/>
      </w:pPr>
      <w:r>
        <w:t xml:space="preserve"> 천안아산점의 신세계 하이퍼그라운드는 새로운 브랜드 아이덴티티(BI)를 적용한 첫 매장이다. 지역 상권 최초 브랜드를 포함해 포터리, 무신사 스탠다드, 세터, 노매뉴얼 등 신규 브랜드 20개를 선보였다. 오픈 이후 한 달간 하이퍼그라운드 매출은 전년 대비 25% 이상 늘어난 것으로 집계됐다.</w:t>
      </w:r>
    </w:p>
    <w:p>
      <w:pPr>
        <w:spacing w:after="160" w:line="320" w:lineRule="auto"/>
      </w:pPr>
      <w:r>
        <w:t xml:space="preserve"> </w:t>
      </w:r>
    </w:p>
    <w:p>
      <w:pPr>
        <w:spacing w:after="160" w:line="320" w:lineRule="auto"/>
      </w:pPr>
      <w:r>
        <w:t xml:space="preserve"> 신세계백화점 천안아산점은 특히 2030 고객 비중이 높은 만큼, 하이퍼그라운드와 연계해 시너지를 낼 수 있는 아웃도어·스포츠와 남성 카테고리를 강화하고 20대와 영패밀리 고객을 공략한다는 전략이다.</w:t>
      </w:r>
    </w:p>
    <w:p>
      <w:pPr>
        <w:spacing w:after="160" w:line="320" w:lineRule="auto"/>
      </w:pPr>
      <w:r>
        <w:t xml:space="preserve"> </w:t>
      </w:r>
    </w:p>
    <w:p>
      <w:pPr>
        <w:spacing w:after="160" w:line="320" w:lineRule="auto"/>
      </w:pPr>
      <w:r>
        <w:t xml:space="preserve"> 먼저 노스페이스, 코오롱스포츠, K2, 파타고니아, 블랙야크 등 아웃도어 브랜드와 휠라, 푸마, 라코스테스포츠, 르꼬끄 등 스포츠 브랜드를 새단장해 선보인다.</w:t>
      </w:r>
    </w:p>
    <w:p>
      <w:pPr>
        <w:spacing w:after="160" w:line="320" w:lineRule="auto"/>
      </w:pPr>
      <w:r>
        <w:t xml:space="preserve"> </w:t>
      </w:r>
    </w:p>
    <w:p>
      <w:pPr>
        <w:spacing w:after="160" w:line="320" w:lineRule="auto"/>
      </w:pPr>
      <w:r>
        <w:t xml:space="preserve"> 아웃도어는 본격적인 겨울 시즌에 맞춰 매장을 키웠다. 노스페이스와 살로몬 매장을 넓혔고, 블랙야크와 살로문은 트레일러닝 상품과 조닝을 강화했다. 크록스는 영패밀리 고객을 겨냥해 매장을 확장했고, 윌슨은 신규 입점해 문을 열었다.</w:t>
      </w:r>
    </w:p>
    <w:p>
      <w:pPr>
        <w:spacing w:after="160" w:line="320" w:lineRule="auto"/>
      </w:pPr>
      <w:r>
        <w:t xml:space="preserve"> </w:t>
      </w:r>
    </w:p>
    <w:p>
      <w:pPr>
        <w:spacing w:after="160" w:line="320" w:lineRule="auto"/>
      </w:pPr>
      <w:r>
        <w:t xml:space="preserve"> 스포츠도 대형 매장이 핵심이다. 아디다스와 뉴발란스는 11월 각각 100여 평 규모의 '아디다스 비컨'과 '뉴발란스 메가샵'으로 문을 연다. 기존 매장보다 면적을 2배 가까이 넓혀 더 많은 상품을 한자리에서 선보인다. 데상트, 노르디스크, 가민 등도 새로운 모습으로 고객을 만난다.</w:t>
      </w:r>
    </w:p>
    <w:p>
      <w:pPr>
        <w:spacing w:after="160" w:line="320" w:lineRule="auto"/>
      </w:pPr>
      <w:r>
        <w:t xml:space="preserve"> </w:t>
      </w:r>
    </w:p>
    <w:p>
      <w:pPr>
        <w:spacing w:after="160" w:line="320" w:lineRule="auto"/>
      </w:pPr>
      <w:r>
        <w:t xml:space="preserve"> 브랜드별 혜택도 마련했다. 노스페이스는 10/20만원 이상 구매 시 곰돌이 키링과 양말을, 윌슨은 10/30만원 이상 구매 시 캔볼과 피크닉 매트를, 파타고니아는 30만원 이상 구매 시 신세계 상품권 1만원을 증정한다. 르꼬끄는 31일까지 10% 할인, 배럴은 11월 1일까지 일부 상품 50% 할인 행사를 진행한다. </w:t>
      </w:r>
    </w:p>
    <w:p>
      <w:pPr>
        <w:spacing w:after="160" w:line="320" w:lineRule="auto"/>
      </w:pPr>
      <w:r>
        <w:t xml:space="preserve"> *사은품은 한정 수량으로 소진 시 종료</w:t>
      </w:r>
    </w:p>
    <w:p>
      <w:pPr>
        <w:spacing w:after="160" w:line="320" w:lineRule="auto"/>
      </w:pPr>
      <w:r>
        <w:t xml:space="preserve"> </w:t>
      </w:r>
    </w:p>
    <w:p>
      <w:pPr>
        <w:spacing w:after="160" w:line="320" w:lineRule="auto"/>
      </w:pPr>
      <w:r>
        <w:t xml:space="preserve"> 남성 카테고리도 새단장했다. 3층 남성 매장은 폴로, 라코스테, 빈폴, 시스템옴므, 갤럭시, 닥스 등 20여 개 브랜드를 재정비해 구성하고, 신규 인테리어를 적용해 매장 환경을 개선했다. 1층 하이퍼그라운드에는 대표 라인 '이클립스'가 두 차례 완판된 프리미엄 짐웨어 브랜드 본투윈이 지역 상권 최초로 입점했다.</w:t>
      </w:r>
    </w:p>
    <w:p>
      <w:pPr>
        <w:spacing w:after="160" w:line="320" w:lineRule="auto"/>
      </w:pPr>
      <w:r>
        <w:t xml:space="preserve"> </w:t>
      </w:r>
    </w:p>
    <w:p>
      <w:pPr>
        <w:spacing w:after="160" w:line="320" w:lineRule="auto"/>
      </w:pPr>
      <w:r>
        <w:t xml:space="preserve"> 신세계백화점 박제욱 패션담당은 “천안아산점 1층 하이퍼그라운드에 이어 아웃도어·스포츠와 남성 카테고리까지 젊은 고객의 수요에 맞춰 새롭게 구성했다”며 “앞으로도 대학 밀집 상권이라는 특성을 살려 지역 고객에 맞는 새로운 브랜드를 선보이기 위해 노력할 것”이라고 말했다.</w:t>
      </w:r>
    </w:p>
    <w:p>
      <w:pPr>
        <w:spacing w:after="160" w:line="320" w:lineRule="auto"/>
      </w:pPr>
      <w:r>
        <w:t xml:space="preserve"/>
      </w:r>
    </w:p>
    <w:sectPr>
      <w:pgSz w:w="11906" w:h="16838"/>
      <w:pgMar w:top="1440" w:right="1440" w:bottom="1440" w:left="1440"/>
    </w:sectPr>
  </w:body>
</w:document>
</file>

<file path=docProps/core.xml><?xml version="1.0" encoding="utf-8"?>
<cp:coreProperties xmlns:cp="http://schemas.openxmlformats.org/package/2006/metadata/core-properties" xmlns:dc="http://purl.org/dc/elements/1.1/">
  <dc:creator/>
  <cp:lastModifiedBy/>
</cp:coreProperties>
</file>